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3" w:type="dxa"/>
        <w:tblLayout w:type="fixed"/>
        <w:tblLook w:val="04A0" w:firstRow="1" w:lastRow="0" w:firstColumn="1" w:lastColumn="0" w:noHBand="0" w:noVBand="1"/>
      </w:tblPr>
      <w:tblGrid>
        <w:gridCol w:w="1131"/>
        <w:gridCol w:w="3967"/>
        <w:gridCol w:w="1134"/>
        <w:gridCol w:w="3971"/>
      </w:tblGrid>
      <w:tr w:rsidR="008E7D25" w:rsidRPr="001D59B8" w:rsidTr="001D59B8">
        <w:tc>
          <w:tcPr>
            <w:tcW w:w="1131" w:type="dxa"/>
          </w:tcPr>
          <w:p w:rsidR="00297194" w:rsidRPr="001D59B8" w:rsidRDefault="007E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9B8">
              <w:rPr>
                <w:rFonts w:ascii="Times New Roman" w:hAnsi="Times New Roman" w:cs="Times New Roman"/>
                <w:sz w:val="20"/>
                <w:szCs w:val="20"/>
              </w:rPr>
              <w:t>M1 S1</w:t>
            </w:r>
          </w:p>
        </w:tc>
        <w:tc>
          <w:tcPr>
            <w:tcW w:w="3967" w:type="dxa"/>
          </w:tcPr>
          <w:p w:rsidR="00297194" w:rsidRPr="001D59B8" w:rsidRDefault="007E6327" w:rsidP="007E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B8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297194" w:rsidRPr="001D59B8">
              <w:rPr>
                <w:rFonts w:ascii="Times New Roman" w:hAnsi="Times New Roman" w:cs="Times New Roman"/>
                <w:b/>
                <w:sz w:val="20"/>
                <w:szCs w:val="20"/>
              </w:rPr>
              <w:t>eudi</w:t>
            </w:r>
          </w:p>
        </w:tc>
        <w:tc>
          <w:tcPr>
            <w:tcW w:w="1134" w:type="dxa"/>
          </w:tcPr>
          <w:p w:rsidR="00297194" w:rsidRPr="001D59B8" w:rsidRDefault="0029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97194" w:rsidRPr="001D59B8" w:rsidRDefault="007E6327" w:rsidP="007E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B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97194" w:rsidRPr="001D59B8">
              <w:rPr>
                <w:rFonts w:ascii="Times New Roman" w:hAnsi="Times New Roman" w:cs="Times New Roman"/>
                <w:b/>
                <w:sz w:val="20"/>
                <w:szCs w:val="20"/>
              </w:rPr>
              <w:t>endredi</w:t>
            </w:r>
          </w:p>
        </w:tc>
      </w:tr>
      <w:tr w:rsidR="008E7D25" w:rsidRPr="001D59B8" w:rsidTr="001D59B8">
        <w:tc>
          <w:tcPr>
            <w:tcW w:w="1131" w:type="dxa"/>
          </w:tcPr>
          <w:p w:rsidR="00297194" w:rsidRPr="001D59B8" w:rsidRDefault="007433B9" w:rsidP="0029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10h30-12h30</w:t>
            </w:r>
          </w:p>
        </w:tc>
        <w:tc>
          <w:tcPr>
            <w:tcW w:w="3967" w:type="dxa"/>
          </w:tcPr>
          <w:p w:rsidR="0011507E" w:rsidRPr="00AF7E04" w:rsidRDefault="007433B9" w:rsidP="007E6327">
            <w:pPr>
              <w:ind w:right="-23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E04">
              <w:rPr>
                <w:rFonts w:ascii="Times New Roman" w:hAnsi="Times New Roman" w:cs="Times New Roman"/>
                <w:b/>
                <w:sz w:val="20"/>
                <w:szCs w:val="20"/>
              </w:rPr>
              <w:t>Français langue d’intégration de migrants</w:t>
            </w:r>
          </w:p>
          <w:p w:rsidR="007433B9" w:rsidRDefault="007433B9" w:rsidP="007E6327">
            <w:pPr>
              <w:ind w:right="-2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3LFE904F</w:t>
            </w:r>
          </w:p>
          <w:p w:rsidR="007433B9" w:rsidRDefault="007433B9" w:rsidP="007E6327">
            <w:pPr>
              <w:ind w:right="-2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Mariaux</w:t>
            </w:r>
          </w:p>
          <w:p w:rsidR="007433B9" w:rsidRPr="007433B9" w:rsidRDefault="007433B9" w:rsidP="007E6327">
            <w:pPr>
              <w:ind w:right="-2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Bâtiment T R 12</w:t>
            </w:r>
          </w:p>
        </w:tc>
        <w:tc>
          <w:tcPr>
            <w:tcW w:w="1134" w:type="dxa"/>
          </w:tcPr>
          <w:p w:rsidR="00297194" w:rsidRPr="00AF7E04" w:rsidRDefault="00AF7E04" w:rsidP="0011507E">
            <w:pP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 w:rsidRPr="00AF7E04">
              <w:rPr>
                <w:rFonts w:ascii="Times New Roman" w:hAnsi="Times New Roman" w:cs="Times New Roman"/>
                <w:sz w:val="20"/>
                <w:szCs w:val="20"/>
              </w:rPr>
              <w:t>10h30-12h30</w:t>
            </w:r>
          </w:p>
        </w:tc>
        <w:tc>
          <w:tcPr>
            <w:tcW w:w="3971" w:type="dxa"/>
          </w:tcPr>
          <w:p w:rsidR="007433B9" w:rsidRPr="00AF7E04" w:rsidRDefault="008E7D25" w:rsidP="007433B9">
            <w:pPr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</w:pPr>
            <w:r w:rsidRPr="00AF7E0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AF7E04" w:rsidRPr="00AF7E04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Français pour l’entreprise</w:t>
            </w:r>
          </w:p>
          <w:p w:rsidR="00AF7E04" w:rsidRDefault="00AF7E04" w:rsidP="007433B9">
            <w:pP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 w:rsidRPr="00AF7E0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3LFE902F</w:t>
            </w:r>
          </w:p>
          <w:p w:rsidR="00AF7E04" w:rsidRPr="00AF7E04" w:rsidRDefault="00AF7E04" w:rsidP="007433B9">
            <w:pP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Mme Claudel</w:t>
            </w:r>
          </w:p>
          <w:p w:rsidR="0011507E" w:rsidRPr="00AF7E04" w:rsidRDefault="00AF7E04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Bâtiment T R 12</w:t>
            </w:r>
          </w:p>
        </w:tc>
      </w:tr>
      <w:tr w:rsidR="00133FAE" w:rsidRPr="001D59B8" w:rsidTr="002D2639">
        <w:tc>
          <w:tcPr>
            <w:tcW w:w="1131" w:type="dxa"/>
          </w:tcPr>
          <w:p w:rsidR="00133FAE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13h20-15h20</w:t>
            </w:r>
          </w:p>
        </w:tc>
        <w:tc>
          <w:tcPr>
            <w:tcW w:w="3967" w:type="dxa"/>
          </w:tcPr>
          <w:p w:rsidR="00133FAE" w:rsidRDefault="00133FAE" w:rsidP="00355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E04">
              <w:rPr>
                <w:rFonts w:ascii="Times New Roman" w:hAnsi="Times New Roman" w:cs="Times New Roman"/>
                <w:b/>
                <w:sz w:val="20"/>
                <w:szCs w:val="20"/>
              </w:rPr>
              <w:t>Grammaire française 2</w:t>
            </w:r>
          </w:p>
          <w:p w:rsidR="00133FAE" w:rsidRDefault="00133FAE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3LFE907F</w:t>
            </w:r>
          </w:p>
          <w:p w:rsidR="00133FAE" w:rsidRDefault="00133FAE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Petit</w:t>
            </w:r>
          </w:p>
          <w:p w:rsidR="00133FAE" w:rsidRPr="00133FAE" w:rsidRDefault="00133FAE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Bâtiment T R 12</w:t>
            </w:r>
          </w:p>
        </w:tc>
        <w:tc>
          <w:tcPr>
            <w:tcW w:w="1134" w:type="dxa"/>
          </w:tcPr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13h2</w:t>
            </w:r>
            <w:r w:rsidRPr="001D59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15h20</w:t>
            </w:r>
          </w:p>
          <w:p w:rsidR="00133FAE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133FAE" w:rsidRDefault="00133FAE" w:rsidP="008E7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Compétences clés en contexte professionnel</w:t>
            </w:r>
          </w:p>
          <w:p w:rsidR="00133FAE" w:rsidRDefault="00133FAE" w:rsidP="008E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3LFE903F</w:t>
            </w:r>
          </w:p>
          <w:p w:rsidR="00133FAE" w:rsidRDefault="00133FAE" w:rsidP="008E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Mme Claudel / Mme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Toullelan</w:t>
            </w:r>
            <w:proofErr w:type="spellEnd"/>
          </w:p>
          <w:p w:rsidR="00133FAE" w:rsidRPr="00133FAE" w:rsidRDefault="00133FAE" w:rsidP="008E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Bâtiment T R 12</w:t>
            </w:r>
          </w:p>
        </w:tc>
      </w:tr>
      <w:tr w:rsidR="008E7D25" w:rsidRPr="001D59B8" w:rsidTr="001D59B8">
        <w:tc>
          <w:tcPr>
            <w:tcW w:w="10203" w:type="dxa"/>
            <w:gridSpan w:val="4"/>
          </w:tcPr>
          <w:p w:rsidR="008E7D25" w:rsidRPr="001D59B8" w:rsidRDefault="008E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FAE" w:rsidRPr="001D59B8" w:rsidTr="00133FAE">
        <w:trPr>
          <w:trHeight w:val="974"/>
        </w:trPr>
        <w:tc>
          <w:tcPr>
            <w:tcW w:w="1131" w:type="dxa"/>
          </w:tcPr>
          <w:p w:rsidR="00133FAE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16h-18h</w:t>
            </w:r>
          </w:p>
        </w:tc>
        <w:tc>
          <w:tcPr>
            <w:tcW w:w="3967" w:type="dxa"/>
          </w:tcPr>
          <w:p w:rsidR="00133FAE" w:rsidRDefault="00133FAE" w:rsidP="00355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Questions de citoyenneté</w:t>
            </w:r>
          </w:p>
          <w:p w:rsidR="00133FAE" w:rsidRPr="003402FD" w:rsidRDefault="00133FAE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FD">
              <w:rPr>
                <w:rFonts w:ascii="Times New Roman" w:hAnsi="Times New Roman" w:cs="Times New Roman"/>
                <w:sz w:val="20"/>
                <w:szCs w:val="20"/>
              </w:rPr>
              <w:t>3LFE905F</w:t>
            </w:r>
          </w:p>
          <w:p w:rsidR="00133FAE" w:rsidRPr="003402FD" w:rsidRDefault="00133FAE" w:rsidP="00355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2FD">
              <w:rPr>
                <w:rFonts w:ascii="Times New Roman" w:hAnsi="Times New Roman" w:cs="Times New Roman"/>
                <w:sz w:val="20"/>
                <w:szCs w:val="20"/>
              </w:rPr>
              <w:t xml:space="preserve">Mme </w:t>
            </w:r>
            <w:proofErr w:type="spellStart"/>
            <w:r w:rsidRPr="003402FD">
              <w:rPr>
                <w:rFonts w:ascii="Times New Roman" w:hAnsi="Times New Roman" w:cs="Times New Roman"/>
                <w:sz w:val="20"/>
                <w:szCs w:val="20"/>
              </w:rPr>
              <w:t>Krulic</w:t>
            </w:r>
            <w:proofErr w:type="spellEnd"/>
            <w:r w:rsidRPr="003402FD">
              <w:rPr>
                <w:rFonts w:ascii="Times New Roman" w:hAnsi="Times New Roman" w:cs="Times New Roman"/>
                <w:sz w:val="20"/>
                <w:szCs w:val="20"/>
              </w:rPr>
              <w:t>, L R06</w:t>
            </w:r>
            <w:r w:rsidRPr="003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15h20-17h20</w:t>
            </w:r>
          </w:p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AE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133FAE" w:rsidRDefault="00133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Bizarreries du français</w:t>
            </w:r>
          </w:p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3LFE906F</w:t>
            </w:r>
          </w:p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Mme Claudel</w:t>
            </w:r>
          </w:p>
          <w:p w:rsidR="00133FAE" w:rsidRP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Bâtiment T R 12</w:t>
            </w:r>
          </w:p>
          <w:p w:rsidR="00133FAE" w:rsidRPr="00133FAE" w:rsidRDefault="00133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9B8" w:rsidRPr="001D59B8" w:rsidTr="00133FAE">
        <w:tc>
          <w:tcPr>
            <w:tcW w:w="1131" w:type="dxa"/>
          </w:tcPr>
          <w:p w:rsidR="00297194" w:rsidRPr="001D59B8" w:rsidRDefault="0029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11507E" w:rsidRPr="001D59B8" w:rsidRDefault="0011507E" w:rsidP="0035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97194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17h30-19h30</w:t>
            </w:r>
          </w:p>
        </w:tc>
        <w:tc>
          <w:tcPr>
            <w:tcW w:w="3971" w:type="dxa"/>
          </w:tcPr>
          <w:p w:rsidR="00297194" w:rsidRPr="00133FAE" w:rsidRDefault="00133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FAE">
              <w:rPr>
                <w:rFonts w:ascii="Times New Roman" w:hAnsi="Times New Roman" w:cs="Times New Roman"/>
                <w:b/>
                <w:sz w:val="20"/>
                <w:szCs w:val="20"/>
              </w:rPr>
              <w:t>TICE</w:t>
            </w:r>
            <w:proofErr w:type="spellEnd"/>
            <w:r w:rsidRPr="00133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e-learning</w:t>
            </w:r>
          </w:p>
          <w:p w:rsidR="00133FAE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3LFE901F</w:t>
            </w:r>
          </w:p>
          <w:p w:rsidR="00133FAE" w:rsidRPr="001D59B8" w:rsidRDefault="0013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Mme Rollin, salle 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éciser</w:t>
            </w:r>
            <w:proofErr w:type="spellEnd"/>
          </w:p>
        </w:tc>
      </w:tr>
    </w:tbl>
    <w:p w:rsidR="00F90781" w:rsidRDefault="00F90781">
      <w:pPr>
        <w:rPr>
          <w:rFonts w:ascii="Times New Roman" w:hAnsi="Times New Roman" w:cs="Times New Roman"/>
          <w:sz w:val="20"/>
          <w:szCs w:val="20"/>
        </w:rPr>
      </w:pPr>
    </w:p>
    <w:p w:rsidR="0064467A" w:rsidRDefault="0064467A" w:rsidP="0064467A">
      <w:pPr>
        <w:pStyle w:val="NormalWeb"/>
      </w:pPr>
      <w:r>
        <w:t xml:space="preserve">Pour le cours de langues (obligatoire), vous devez aller vous inscrire au bâtiment V pour choisir les langues </w:t>
      </w:r>
      <w:r>
        <w:rPr>
          <w:b/>
          <w:bCs/>
        </w:rPr>
        <w:t xml:space="preserve">en non spécialistes à 3 </w:t>
      </w:r>
      <w:proofErr w:type="spellStart"/>
      <w:r>
        <w:rPr>
          <w:b/>
          <w:bCs/>
        </w:rPr>
        <w:t>ECTS</w:t>
      </w:r>
      <w:proofErr w:type="spellEnd"/>
      <w:r>
        <w:rPr>
          <w:b/>
          <w:bCs/>
        </w:rPr>
        <w:t xml:space="preserve">. </w:t>
      </w:r>
      <w:r w:rsidRPr="0064467A">
        <w:rPr>
          <w:bCs/>
        </w:rPr>
        <w:t xml:space="preserve">Vous devez </w:t>
      </w:r>
      <w:r w:rsidRPr="0064467A">
        <w:t>ensuite</w:t>
      </w:r>
      <w:r>
        <w:t xml:space="preserve"> ramener impérativement le code de vos cours choisis</w:t>
      </w:r>
      <w:r w:rsidR="008F4B85">
        <w:t xml:space="preserve"> au secrétaire Mme </w:t>
      </w:r>
      <w:proofErr w:type="spellStart"/>
      <w:r w:rsidR="008F4B85">
        <w:t>Boutier</w:t>
      </w:r>
      <w:proofErr w:type="spellEnd"/>
      <w:r w:rsidR="008F4B85">
        <w:t>, R06</w:t>
      </w:r>
      <w:r>
        <w:t>.</w:t>
      </w:r>
    </w:p>
    <w:p w:rsidR="00133FAE" w:rsidRDefault="00133FAE" w:rsidP="0064467A">
      <w:pPr>
        <w:pStyle w:val="NormalWeb"/>
      </w:pPr>
      <w:r>
        <w:t>Pour FLINT : Choix des cours selon le livret (</w:t>
      </w:r>
      <w:hyperlink r:id="rId5" w:history="1">
        <w:r w:rsidRPr="00DF32E2">
          <w:rPr>
            <w:rStyle w:val="Lienhypertexte"/>
          </w:rPr>
          <w:t>https://masterfle.parisnanterre.fr</w:t>
        </w:r>
      </w:hyperlink>
      <w:r>
        <w:t>)</w:t>
      </w:r>
    </w:p>
    <w:p w:rsidR="00195F07" w:rsidRDefault="00133FAE" w:rsidP="00195F07">
      <w:pPr>
        <w:pStyle w:val="NormalWeb"/>
      </w:pPr>
      <w:r>
        <w:t xml:space="preserve">Pour </w:t>
      </w:r>
      <w:r w:rsidR="00195F07">
        <w:t>tous (</w:t>
      </w:r>
      <w:proofErr w:type="spellStart"/>
      <w:r>
        <w:t>FLIE</w:t>
      </w:r>
      <w:proofErr w:type="spellEnd"/>
      <w:r>
        <w:t xml:space="preserve"> et FLINT</w:t>
      </w:r>
      <w:r w:rsidR="00195F07">
        <w:t>)</w:t>
      </w:r>
      <w:r>
        <w:t xml:space="preserve"> : Le cours </w:t>
      </w:r>
      <w:r w:rsidR="00195F07">
        <w:t xml:space="preserve">3LFE908F </w:t>
      </w:r>
      <w:r w:rsidR="00195F07" w:rsidRPr="00195F07">
        <w:rPr>
          <w:b/>
        </w:rPr>
        <w:t>Relations contractuelles dans le travail</w:t>
      </w:r>
      <w:r w:rsidR="00195F07">
        <w:t xml:space="preserve"> n’ouvre pas à la rentrée 2017. Il est remplacé par un cours transversal d’approfondissement à choisir dans le Master </w:t>
      </w:r>
      <w:proofErr w:type="spellStart"/>
      <w:r w:rsidR="00195F07">
        <w:t>FLDL</w:t>
      </w:r>
      <w:proofErr w:type="spellEnd"/>
      <w:r w:rsidR="00195F07">
        <w:t>, à savoir :</w:t>
      </w:r>
    </w:p>
    <w:p w:rsidR="00195F07" w:rsidRPr="00195F07" w:rsidRDefault="00195F07" w:rsidP="00195F07">
      <w:pPr>
        <w:pStyle w:val="NormalWeb"/>
        <w:rPr>
          <w:b/>
        </w:rPr>
      </w:pPr>
      <w:r w:rsidRPr="00195F07">
        <w:rPr>
          <w:b/>
        </w:rPr>
        <w:t>Cours transversaux M2 S1</w:t>
      </w:r>
      <w:r>
        <w:rPr>
          <w:b/>
        </w:rPr>
        <w:t> 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940"/>
        <w:gridCol w:w="1853"/>
      </w:tblGrid>
      <w:tr w:rsidR="00195F07" w:rsidRPr="00195F07" w:rsidTr="00D320C0">
        <w:tc>
          <w:tcPr>
            <w:tcW w:w="3794" w:type="dxa"/>
            <w:shd w:val="clear" w:color="auto" w:fill="DBE5F1"/>
          </w:tcPr>
          <w:p w:rsidR="00195F07" w:rsidRPr="00195F07" w:rsidRDefault="00195F07" w:rsidP="00195F07">
            <w:pPr>
              <w:pStyle w:val="NormalWeb"/>
              <w:rPr>
                <w:b/>
              </w:rPr>
            </w:pPr>
            <w:r w:rsidRPr="00195F07">
              <w:rPr>
                <w:b/>
              </w:rPr>
              <w:t>Enseignement</w:t>
            </w:r>
          </w:p>
        </w:tc>
        <w:tc>
          <w:tcPr>
            <w:tcW w:w="4252" w:type="dxa"/>
            <w:shd w:val="clear" w:color="auto" w:fill="DBE5F1"/>
          </w:tcPr>
          <w:p w:rsidR="00195F07" w:rsidRPr="00195F07" w:rsidRDefault="00195F07" w:rsidP="00195F07">
            <w:pPr>
              <w:pStyle w:val="NormalWeb"/>
              <w:rPr>
                <w:b/>
              </w:rPr>
            </w:pPr>
            <w:proofErr w:type="spellStart"/>
            <w:r w:rsidRPr="00195F07">
              <w:rPr>
                <w:b/>
              </w:rPr>
              <w:t>Pré-requis</w:t>
            </w:r>
            <w:proofErr w:type="spellEnd"/>
          </w:p>
        </w:tc>
        <w:tc>
          <w:tcPr>
            <w:tcW w:w="1985" w:type="dxa"/>
            <w:shd w:val="clear" w:color="auto" w:fill="DBE5F1"/>
          </w:tcPr>
          <w:p w:rsidR="00195F07" w:rsidRPr="00195F07" w:rsidRDefault="00195F07" w:rsidP="00195F07">
            <w:pPr>
              <w:pStyle w:val="NormalWeb"/>
              <w:rPr>
                <w:b/>
              </w:rPr>
            </w:pPr>
            <w:r w:rsidRPr="00195F07">
              <w:rPr>
                <w:b/>
              </w:rPr>
              <w:t>Effectif maximum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 xml:space="preserve">TAL 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 xml:space="preserve">– Sylvain </w:t>
            </w:r>
            <w:proofErr w:type="spellStart"/>
            <w:r w:rsidRPr="00195F07">
              <w:t>Kahane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- esprit assez scientifique pour ne pas décrocher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 xml:space="preserve">- avoir fait un petit peu de linguistique formelle (ex. avoir une idée de ce que signifie S -&gt; </w:t>
            </w:r>
            <w:proofErr w:type="spellStart"/>
            <w:r w:rsidRPr="00195F07">
              <w:t>NP</w:t>
            </w:r>
            <w:proofErr w:type="spellEnd"/>
            <w:r w:rsidRPr="00195F07">
              <w:t xml:space="preserve"> </w:t>
            </w:r>
            <w:proofErr w:type="spellStart"/>
            <w:r w:rsidRPr="00195F07">
              <w:t>VP</w:t>
            </w:r>
            <w:proofErr w:type="spellEnd"/>
            <w:r w:rsidRPr="00195F07">
              <w:t>)</w:t>
            </w:r>
          </w:p>
          <w:p w:rsidR="00195F07" w:rsidRPr="00195F07" w:rsidRDefault="00195F07" w:rsidP="00195F07">
            <w:pPr>
              <w:pStyle w:val="NormalWeb"/>
            </w:pPr>
            <w:proofErr w:type="spellStart"/>
            <w:r w:rsidRPr="00195F07">
              <w:t>KAHANE</w:t>
            </w:r>
            <w:proofErr w:type="spellEnd"/>
            <w:r w:rsidRPr="00195F07">
              <w:t xml:space="preserve"> Sylvain, 2002, </w:t>
            </w:r>
            <w:hyperlink r:id="rId6" w:history="1">
              <w:r w:rsidRPr="00195F07">
                <w:rPr>
                  <w:rStyle w:val="Lienhypertexte"/>
                </w:rPr>
                <w:t>Du sens au texte : une modélisation</w:t>
              </w:r>
            </w:hyperlink>
            <w:r w:rsidRPr="00195F07">
              <w:t>, </w:t>
            </w:r>
            <w:r w:rsidRPr="00195F07">
              <w:rPr>
                <w:i/>
                <w:iCs/>
              </w:rPr>
              <w:t>Tangente</w:t>
            </w:r>
            <w:r w:rsidRPr="00195F07">
              <w:t>, numéro hors-série sur les graphes, 2 p. </w:t>
            </w: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Aucune précision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Sémiolinguistique du texte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 xml:space="preserve">– Jean-François </w:t>
            </w:r>
            <w:proofErr w:type="spellStart"/>
            <w:r w:rsidRPr="00195F07">
              <w:t>Jeandillou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Aucune limite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 xml:space="preserve">Linguistique des genres discursifs 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>– Simon Bouquet</w:t>
            </w:r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Aucune précision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 xml:space="preserve">Grammaire française 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lastRenderedPageBreak/>
              <w:t xml:space="preserve">– Marianne </w:t>
            </w:r>
            <w:proofErr w:type="spellStart"/>
            <w:r w:rsidRPr="00195F07">
              <w:t>Desmets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Aucune précision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lastRenderedPageBreak/>
              <w:t xml:space="preserve">Structuration du discours 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>– Sabine Lehmann</w:t>
            </w:r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Aucune précision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 xml:space="preserve">Analyse du discours 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 xml:space="preserve">– Frédérique </w:t>
            </w:r>
            <w:proofErr w:type="spellStart"/>
            <w:r w:rsidRPr="00195F07">
              <w:t>Sitri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A voir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Le bilinguisme et ses conséquences</w:t>
            </w:r>
          </w:p>
          <w:p w:rsidR="00195F07" w:rsidRPr="00195F07" w:rsidRDefault="00195F07" w:rsidP="00195F07">
            <w:pPr>
              <w:pStyle w:val="NormalWeb"/>
            </w:pPr>
            <w:r w:rsidRPr="00195F07">
              <w:t xml:space="preserve">Maria </w:t>
            </w:r>
            <w:proofErr w:type="spellStart"/>
            <w:r w:rsidRPr="00195F07">
              <w:t>Kihlstedt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3402FD">
            <w:pPr>
              <w:pStyle w:val="NormalWeb"/>
            </w:pPr>
            <w:r w:rsidRPr="00195F07">
              <w:t>En</w:t>
            </w:r>
            <w:r>
              <w:t xml:space="preserve"> S2</w:t>
            </w:r>
            <w:r w:rsidRPr="00195F07">
              <w:t xml:space="preserve"> (à distance </w:t>
            </w:r>
            <w:r>
              <w:t xml:space="preserve">ou en présentiel en fonction de la période </w:t>
            </w:r>
            <w:bookmarkStart w:id="0" w:name="_GoBack"/>
            <w:bookmarkEnd w:id="0"/>
            <w:r w:rsidRPr="00195F07">
              <w:t>du stage)</w:t>
            </w:r>
          </w:p>
        </w:tc>
      </w:tr>
      <w:tr w:rsidR="00195F07" w:rsidRPr="00195F07" w:rsidTr="00D320C0">
        <w:tc>
          <w:tcPr>
            <w:tcW w:w="3794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 w:rsidRPr="00195F07">
              <w:t>Fonctionnements et dysfonctionnements prosodiques</w:t>
            </w:r>
          </w:p>
          <w:p w:rsidR="00195F07" w:rsidRPr="00195F07" w:rsidRDefault="00195F07" w:rsidP="00195F07">
            <w:pPr>
              <w:pStyle w:val="NormalWeb"/>
              <w:rPr>
                <w:b/>
              </w:rPr>
            </w:pPr>
            <w:r>
              <w:t xml:space="preserve">- </w:t>
            </w:r>
            <w:r w:rsidRPr="00195F07">
              <w:t xml:space="preserve">Frédéric </w:t>
            </w:r>
            <w:proofErr w:type="spellStart"/>
            <w:r w:rsidRPr="00195F07">
              <w:t>Isel</w:t>
            </w:r>
            <w:proofErr w:type="spellEnd"/>
            <w:r w:rsidRPr="00195F07">
              <w:t xml:space="preserve"> et Anne </w:t>
            </w:r>
            <w:proofErr w:type="spellStart"/>
            <w:r w:rsidRPr="00195F07">
              <w:t>Lacheret</w:t>
            </w:r>
            <w:proofErr w:type="spellEnd"/>
          </w:p>
          <w:p w:rsidR="00195F07" w:rsidRPr="00195F07" w:rsidRDefault="00195F07" w:rsidP="00195F07">
            <w:pPr>
              <w:pStyle w:val="NormalWeb"/>
            </w:pPr>
          </w:p>
        </w:tc>
        <w:tc>
          <w:tcPr>
            <w:tcW w:w="4252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</w:p>
        </w:tc>
        <w:tc>
          <w:tcPr>
            <w:tcW w:w="1985" w:type="dxa"/>
            <w:shd w:val="clear" w:color="auto" w:fill="auto"/>
          </w:tcPr>
          <w:p w:rsidR="00195F07" w:rsidRPr="00195F07" w:rsidRDefault="00195F07" w:rsidP="00195F07">
            <w:pPr>
              <w:pStyle w:val="NormalWeb"/>
            </w:pPr>
            <w:r>
              <w:t>Aucune précision</w:t>
            </w:r>
          </w:p>
        </w:tc>
      </w:tr>
    </w:tbl>
    <w:p w:rsidR="00195F07" w:rsidRPr="00195F07" w:rsidRDefault="00195F07" w:rsidP="00195F07">
      <w:pPr>
        <w:pStyle w:val="NormalWeb"/>
      </w:pPr>
    </w:p>
    <w:p w:rsidR="00195F07" w:rsidRPr="00195F07" w:rsidRDefault="00195F07" w:rsidP="00195F07">
      <w:pPr>
        <w:pStyle w:val="NormalWeb"/>
      </w:pPr>
      <w:r>
        <w:t xml:space="preserve">Pour le descriptif et les horaires, </w:t>
      </w:r>
      <w:r w:rsidRPr="00195F07">
        <w:t xml:space="preserve">voir brochure sur </w:t>
      </w:r>
      <w:hyperlink r:id="rId7" w:history="1">
        <w:r w:rsidRPr="00195F07">
          <w:rPr>
            <w:rStyle w:val="Lienhypertexte"/>
          </w:rPr>
          <w:t>http://master-fldl.parisnanterre.fr/accueil/</w:t>
        </w:r>
      </w:hyperlink>
      <w:r w:rsidRPr="00195F07">
        <w:t xml:space="preserve"> </w:t>
      </w:r>
    </w:p>
    <w:p w:rsidR="0064467A" w:rsidRPr="001D59B8" w:rsidRDefault="0064467A">
      <w:pPr>
        <w:rPr>
          <w:rFonts w:ascii="Times New Roman" w:hAnsi="Times New Roman" w:cs="Times New Roman"/>
          <w:sz w:val="20"/>
          <w:szCs w:val="20"/>
        </w:rPr>
      </w:pPr>
    </w:p>
    <w:sectPr w:rsidR="0064467A" w:rsidRPr="001D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7"/>
    <w:rsid w:val="000C5F77"/>
    <w:rsid w:val="0011507E"/>
    <w:rsid w:val="00133FAE"/>
    <w:rsid w:val="001412A0"/>
    <w:rsid w:val="00147CDE"/>
    <w:rsid w:val="00150110"/>
    <w:rsid w:val="00165E1E"/>
    <w:rsid w:val="00171F87"/>
    <w:rsid w:val="00172117"/>
    <w:rsid w:val="00186BB6"/>
    <w:rsid w:val="00195F07"/>
    <w:rsid w:val="001D59B8"/>
    <w:rsid w:val="00232E3F"/>
    <w:rsid w:val="00297194"/>
    <w:rsid w:val="002A0520"/>
    <w:rsid w:val="002A440A"/>
    <w:rsid w:val="003402FD"/>
    <w:rsid w:val="00346F28"/>
    <w:rsid w:val="00355AD2"/>
    <w:rsid w:val="0064467A"/>
    <w:rsid w:val="006542F7"/>
    <w:rsid w:val="00660A3C"/>
    <w:rsid w:val="007433B9"/>
    <w:rsid w:val="00763B3E"/>
    <w:rsid w:val="007E6327"/>
    <w:rsid w:val="008321F4"/>
    <w:rsid w:val="008E7D25"/>
    <w:rsid w:val="008F4B85"/>
    <w:rsid w:val="009B2896"/>
    <w:rsid w:val="00A73FFC"/>
    <w:rsid w:val="00AC4CBD"/>
    <w:rsid w:val="00AE4DE6"/>
    <w:rsid w:val="00AF7E04"/>
    <w:rsid w:val="00B52A1D"/>
    <w:rsid w:val="00BB1D31"/>
    <w:rsid w:val="00BC6413"/>
    <w:rsid w:val="00CD1F97"/>
    <w:rsid w:val="00D331CE"/>
    <w:rsid w:val="00DD173E"/>
    <w:rsid w:val="00E50A24"/>
    <w:rsid w:val="00E861CC"/>
    <w:rsid w:val="00EC4A56"/>
    <w:rsid w:val="00F73C3A"/>
    <w:rsid w:val="00F90781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97194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4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3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97194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4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3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-fldl.parisnanterre.fr/accue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hanedotfr.files.wordpress.com/2017/06/mtt-tangente2002.pdf" TargetMode="External"/><Relationship Id="rId5" Type="http://schemas.openxmlformats.org/officeDocument/2006/relationships/hyperlink" Target="https://masterfle.parisnanterr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Bertin</dc:creator>
  <cp:lastModifiedBy>Maria</cp:lastModifiedBy>
  <cp:revision>5</cp:revision>
  <dcterms:created xsi:type="dcterms:W3CDTF">2017-07-28T12:11:00Z</dcterms:created>
  <dcterms:modified xsi:type="dcterms:W3CDTF">2017-07-28T12:51:00Z</dcterms:modified>
</cp:coreProperties>
</file>